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3E2" w:rsidRPr="00AF6DFD" w:rsidRDefault="00AF6DFD">
      <w:pPr>
        <w:rPr>
          <w:rFonts w:ascii="Times New Roman" w:hAnsi="Times New Roman" w:cs="Times New Roman"/>
          <w:sz w:val="24"/>
          <w:szCs w:val="24"/>
        </w:rPr>
      </w:pPr>
      <w:r w:rsidRPr="00AF6DFD">
        <w:rPr>
          <w:rFonts w:ascii="Times New Roman" w:hAnsi="Times New Roman" w:cs="Times New Roman"/>
          <w:sz w:val="24"/>
          <w:szCs w:val="24"/>
        </w:rPr>
        <w:fldChar w:fldCharType="begin"/>
      </w:r>
      <w:r w:rsidRPr="00AF6DFD">
        <w:rPr>
          <w:rFonts w:ascii="Times New Roman" w:hAnsi="Times New Roman" w:cs="Times New Roman"/>
          <w:sz w:val="24"/>
          <w:szCs w:val="24"/>
        </w:rPr>
        <w:instrText xml:space="preserve"> HYPERLINK "https://www.youtube.com/watch?v=lr1gLEWoDxo" </w:instrText>
      </w:r>
      <w:r w:rsidRPr="00AF6DFD">
        <w:rPr>
          <w:rFonts w:ascii="Times New Roman" w:hAnsi="Times New Roman" w:cs="Times New Roman"/>
          <w:sz w:val="24"/>
          <w:szCs w:val="24"/>
        </w:rPr>
        <w:fldChar w:fldCharType="separate"/>
      </w:r>
      <w:r w:rsidRPr="00AF6DFD">
        <w:rPr>
          <w:rStyle w:val="a5"/>
          <w:rFonts w:ascii="Times New Roman" w:hAnsi="Times New Roman" w:cs="Times New Roman"/>
          <w:sz w:val="24"/>
          <w:szCs w:val="24"/>
        </w:rPr>
        <w:t>https://www.youtube.com/watch?v=lr1gLEWoDxo</w:t>
      </w:r>
      <w:r w:rsidRPr="00AF6DFD">
        <w:rPr>
          <w:rFonts w:ascii="Times New Roman" w:hAnsi="Times New Roman" w:cs="Times New Roman"/>
          <w:sz w:val="24"/>
          <w:szCs w:val="24"/>
        </w:rPr>
        <w:fldChar w:fldCharType="end"/>
      </w:r>
      <w:r w:rsidRPr="00AF6DFD">
        <w:rPr>
          <w:rFonts w:ascii="Times New Roman" w:hAnsi="Times New Roman" w:cs="Times New Roman"/>
          <w:sz w:val="24"/>
          <w:szCs w:val="24"/>
        </w:rPr>
        <w:t xml:space="preserve"> </w:t>
      </w:r>
      <w:r w:rsidRPr="00AF6DFD">
        <w:rPr>
          <w:rFonts w:ascii="Times New Roman" w:hAnsi="Times New Roman" w:cs="Times New Roman"/>
          <w:b/>
          <w:sz w:val="24"/>
          <w:szCs w:val="24"/>
        </w:rPr>
        <w:t>Видео ролик про гигиену.</w:t>
      </w:r>
    </w:p>
    <w:p w:rsidR="00096386" w:rsidRDefault="002A23E2">
      <w:pPr>
        <w:rPr>
          <w:rFonts w:ascii="Times New Roman" w:hAnsi="Times New Roman" w:cs="Times New Roman"/>
          <w:b/>
          <w:sz w:val="28"/>
          <w:szCs w:val="28"/>
        </w:rPr>
      </w:pPr>
      <w:r w:rsidRPr="002A23E2">
        <w:rPr>
          <w:rFonts w:ascii="Times New Roman" w:hAnsi="Times New Roman" w:cs="Times New Roman"/>
          <w:b/>
          <w:sz w:val="28"/>
          <w:szCs w:val="28"/>
        </w:rPr>
        <w:t>Личная и общественная гигиена</w:t>
      </w:r>
      <w:r>
        <w:rPr>
          <w:rFonts w:ascii="Times New Roman" w:hAnsi="Times New Roman" w:cs="Times New Roman"/>
          <w:b/>
          <w:sz w:val="28"/>
          <w:szCs w:val="28"/>
        </w:rPr>
        <w:t>.</w:t>
      </w:r>
    </w:p>
    <w:p w:rsidR="002A23E2" w:rsidRPr="002A23E2" w:rsidRDefault="002A23E2" w:rsidP="002A23E2">
      <w:pPr>
        <w:pStyle w:val="a3"/>
        <w:shd w:val="clear" w:color="auto" w:fill="FFFFFF"/>
        <w:spacing w:before="0" w:beforeAutospacing="0" w:after="300" w:afterAutospacing="0"/>
        <w:textAlignment w:val="baseline"/>
        <w:rPr>
          <w:color w:val="555555"/>
        </w:rPr>
      </w:pPr>
      <w:proofErr w:type="spellStart"/>
      <w:r w:rsidRPr="002A23E2">
        <w:rPr>
          <w:color w:val="555555"/>
        </w:rPr>
        <w:t>Гигиея</w:t>
      </w:r>
      <w:proofErr w:type="spellEnd"/>
      <w:r w:rsidRPr="002A23E2">
        <w:rPr>
          <w:color w:val="555555"/>
        </w:rPr>
        <w:t xml:space="preserve"> – богиня здоровья, дочь мудреца и врача Асклепия. Именем этой богини названа наука Гигиена, которая изучает влияние труда и быта на здоровье человека.</w:t>
      </w:r>
    </w:p>
    <w:p w:rsidR="002A23E2" w:rsidRPr="002A23E2" w:rsidRDefault="002A23E2" w:rsidP="002A23E2">
      <w:pPr>
        <w:pStyle w:val="a3"/>
        <w:shd w:val="clear" w:color="auto" w:fill="FFFFFF"/>
        <w:spacing w:before="0" w:beforeAutospacing="0" w:after="0" w:afterAutospacing="0"/>
        <w:textAlignment w:val="baseline"/>
        <w:rPr>
          <w:color w:val="555555"/>
        </w:rPr>
      </w:pPr>
      <w:r w:rsidRPr="002A23E2">
        <w:rPr>
          <w:color w:val="555555"/>
        </w:rPr>
        <w:t>Личная гигиена включает гигиенические правила для людей любого возраста, от младенческого до преклонного, соблюдение которых способствует сохранению и укреплению здоровья. Является частью </w:t>
      </w:r>
      <w:r w:rsidRPr="002A23E2">
        <w:rPr>
          <w:rStyle w:val="a4"/>
          <w:color w:val="555555"/>
          <w:bdr w:val="none" w:sz="0" w:space="0" w:color="auto" w:frame="1"/>
        </w:rPr>
        <w:t>здорового образа жизни</w:t>
      </w:r>
      <w:r w:rsidRPr="002A23E2">
        <w:rPr>
          <w:color w:val="555555"/>
        </w:rPr>
        <w:t>. Уход за кожей, зубами, ногтями, волосами, полостью рта, наружными половыми органами является непременнымусловием быта современного человека.</w:t>
      </w:r>
    </w:p>
    <w:p w:rsidR="002A23E2" w:rsidRPr="002A23E2" w:rsidRDefault="002A23E2" w:rsidP="002A23E2">
      <w:pPr>
        <w:pStyle w:val="a3"/>
        <w:shd w:val="clear" w:color="auto" w:fill="FFFFFF"/>
        <w:spacing w:before="0" w:beforeAutospacing="0" w:after="0" w:afterAutospacing="0"/>
        <w:textAlignment w:val="baseline"/>
        <w:rPr>
          <w:color w:val="555555"/>
        </w:rPr>
      </w:pPr>
      <w:r>
        <w:rPr>
          <w:color w:val="555555"/>
        </w:rPr>
        <w:t>Общественная гигиена</w:t>
      </w:r>
      <w:r w:rsidRPr="002A23E2">
        <w:rPr>
          <w:color w:val="555555"/>
        </w:rPr>
        <w:t> — комплекс мероприятий медицинского и немедицинского характера, направленных на сохранение и укрепление здоровья в рамках групп людей, популяций.</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Личная и общественная гигиена – это правила, которые должны соблюдать люди при уходе за своим телом и при общении друг с другом на работе, в школе, в общественных местах.</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Личная и общественная гигиена включает в себя выполнение многих гигиенических правил, требований и норм, направленных на сохранение здоровья, работоспособности, долголетие, профилактику инфекционных и неинфекционных заболеваний, отказ от вредных привычек, разрушающих здоровье. Личную гигиену необходимо соблюдать всегда и везде: в быту, на производстве, на отдыхе.</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 Ребенку старше двух лет прививают привычку полоскать рот питьевой водой после приема пищи, предварительно научив его этому. 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Гигиеническое воспитание и обучение неразрывно связано с воспитанием культурного поведения. С самого младшего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 xml:space="preserve">Очень важно, чтобы уже в дошкольном возрасте дети знали элементарные правила общественной гигиены, которые неразрывно связаны с личной гигиеной, </w:t>
      </w:r>
      <w:proofErr w:type="gramStart"/>
      <w:r w:rsidRPr="002A23E2">
        <w:rPr>
          <w:color w:val="555555"/>
        </w:rPr>
        <w:t>например</w:t>
      </w:r>
      <w:proofErr w:type="gramEnd"/>
      <w:r w:rsidRPr="002A23E2">
        <w:rPr>
          <w:color w:val="555555"/>
        </w:rPr>
        <w:t>: соблюдать чистоту в общественных местах, мыть грязные руки надо для того, чтобы не заболеть самим и не заразить других людей.</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Овладение детьми правилами личной, общественной гигиены предполагает умение ребенка вести себя в разных местах, где он бывает. Дети должны твердо усвоить, что нельзя сорить не только в квартире, в общественных зданиях, но и на улицах, в скверах, во дворах, в транспорте.</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Основными составляющими гигиены являются соблюдение правильного режима дня, ухода за своим телом (уход за кожей, за зубами, за волосами), гигиена одежды и обуви, спортивного инвентаря, вспомогательные гигиенические средства, закаливание организма и соблюдения мер, предохраняющих от различных заболеваний. Человеку необходимо спать в сутки 8-9 часов. Сон – это торможение клеток головного мозга, задержка их деятельности. Во время сна наблюдается понижение функций организма, замедляется дыхание, уменьшается ЧСС, снижается интенсивность обмена веществ – наступает отдых всего организма. Сон имеет важное значение для поддержания здоровья, работоспособности и жизни человека. Ложиться и вставать нужно в одно и то же время. Всем известно, что переработка и перенапряжение ведет к истощению организма, которое снижает иммунитет, и ребенок быстрее заболевает. Поэтому, так как дети с 6-7 лет учатся в различных учебных заведениях (школа, лицей, колледж, а потом институт), очень важно правильно организовывать их учебу и трудовой процесс. А именно:</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чередовать работу и отдых, а также умственные и физические нагрузки;</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придерживаться режима дня, в который обязательно должен быть включен полноценный сон, т.е. 9-10 часовой;</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гигиена зрения – у детей и подростков большая нагрузка на глаза (чтение учебников, компьютерные игры, просмотр телевизора). Поэтому родители должны контролировать ребенка, а именно следить за состоянием глаз, как и при каком освещении он читает и ограничивать время, проведенное им у мониторов и экранов.</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Для эффективного гигиенического воспитания школьников большое значение имеет и внешний вид окружающих и взрослых. Нужно постоянно помнить о том, что дети очень наблюдательны и склонны к подражанию, поэтому взрослый должен быть для них образцом.</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Для закрепления знаний и навыков личной гигиены желательно давать детям различные поручения, например, назначить санитаров для систематической проверки у сверстников состояния ногтей, рук, одежды. Навыки у детей быстро становятся прочными, если они закрепляются постоянно в разных ситуациях. Главное, чтобы детям было интересно, и чтобы они могли видеть результаты своих действий, (кто-то стал значительно опрятнее и т.д.).</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школьного учреждения. Где должны быть созданы необходимые условия для сохранения здоровья детей, полноценного физического и гигиенического развития.</w:t>
      </w:r>
    </w:p>
    <w:p w:rsidR="002A23E2" w:rsidRPr="002A23E2" w:rsidRDefault="002A23E2" w:rsidP="002A23E2">
      <w:pPr>
        <w:pStyle w:val="a3"/>
        <w:shd w:val="clear" w:color="auto" w:fill="FFFFFF"/>
        <w:spacing w:before="0" w:beforeAutospacing="0" w:after="300" w:afterAutospacing="0"/>
        <w:textAlignment w:val="baseline"/>
        <w:rPr>
          <w:color w:val="555555"/>
        </w:rPr>
      </w:pPr>
      <w:r w:rsidRPr="002A23E2">
        <w:rPr>
          <w:color w:val="555555"/>
        </w:rPr>
        <w:t>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учителем, медицинским работником и конечно в семье. Очень важно привить ребенку заботу о собственном здоровье – эту задачу можно назвать одной из основных в ряде задач родительского воспитания. Современные доктора не устают призывать родителей обращать внимание на то, как развивается и растет их ребенок. Обязанность родителей – постоянно закреплять гигиенические навыки. Важно, чтобы взрослые подавали ребенку пример.  Любовь к гигиене нужно прививать с детства. А в подростковом периоде нужно все навыки гигиены подростков просто утвердить.</w:t>
      </w:r>
    </w:p>
    <w:p w:rsidR="002A23E2" w:rsidRPr="002A23E2" w:rsidRDefault="002A23E2">
      <w:pPr>
        <w:rPr>
          <w:rFonts w:ascii="Times New Roman" w:hAnsi="Times New Roman" w:cs="Times New Roman"/>
          <w:b/>
          <w:sz w:val="28"/>
          <w:szCs w:val="28"/>
        </w:rPr>
      </w:pPr>
    </w:p>
    <w:sectPr w:rsidR="002A23E2" w:rsidRPr="002A2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19"/>
    <w:rsid w:val="00082B19"/>
    <w:rsid w:val="002A23E2"/>
    <w:rsid w:val="00312778"/>
    <w:rsid w:val="004B677A"/>
    <w:rsid w:val="007805CD"/>
    <w:rsid w:val="00A8341A"/>
    <w:rsid w:val="00AF6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27AAE-46F2-4DBF-AE60-A6D177E7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A23E2"/>
    <w:rPr>
      <w:i/>
      <w:iCs/>
    </w:rPr>
  </w:style>
  <w:style w:type="character" w:styleId="a5">
    <w:name w:val="Hyperlink"/>
    <w:basedOn w:val="a0"/>
    <w:uiPriority w:val="99"/>
    <w:unhideWhenUsed/>
    <w:rsid w:val="002A23E2"/>
    <w:rPr>
      <w:color w:val="0000FF"/>
      <w:u w:val="single"/>
    </w:rPr>
  </w:style>
  <w:style w:type="character" w:styleId="a6">
    <w:name w:val="FollowedHyperlink"/>
    <w:basedOn w:val="a0"/>
    <w:uiPriority w:val="99"/>
    <w:semiHidden/>
    <w:unhideWhenUsed/>
    <w:rsid w:val="00AF6D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 А. Денисов</cp:lastModifiedBy>
  <cp:revision>1</cp:revision>
  <dcterms:created xsi:type="dcterms:W3CDTF">2020-11-12T04:12:00Z</dcterms:created>
  <dcterms:modified xsi:type="dcterms:W3CDTF">2020-11-12T04:12:00Z</dcterms:modified>
</cp:coreProperties>
</file>